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EA" w:rsidRDefault="005F54CB">
      <w:pPr>
        <w:pStyle w:val="a9"/>
        <w:jc w:val="center"/>
      </w:pPr>
      <w:r>
        <w:rPr>
          <w:rFonts w:ascii="Times New Roman" w:hAnsi="Times New Roman" w:cs="Times New Roman"/>
          <w:sz w:val="28"/>
          <w:szCs w:val="28"/>
        </w:rPr>
        <w:t>АДМИНИСТРАЦИЯ ПИЧАЕВСКОГО РАЙОНА</w:t>
      </w:r>
    </w:p>
    <w:p w:rsidR="00A329EA" w:rsidRDefault="005F54CB">
      <w:pPr>
        <w:pStyle w:val="a9"/>
        <w:jc w:val="center"/>
      </w:pPr>
      <w:r>
        <w:rPr>
          <w:rFonts w:ascii="Times New Roman" w:hAnsi="Times New Roman" w:cs="Times New Roman"/>
          <w:sz w:val="28"/>
          <w:szCs w:val="28"/>
        </w:rPr>
        <w:t>ТАМБОВСКОЙ ОБЛАСТИ</w:t>
      </w:r>
    </w:p>
    <w:p w:rsidR="00A329EA" w:rsidRDefault="00A329EA">
      <w:pPr>
        <w:pStyle w:val="a9"/>
        <w:jc w:val="center"/>
      </w:pPr>
    </w:p>
    <w:p w:rsidR="00A329EA" w:rsidRDefault="005F54CB">
      <w:pPr>
        <w:pStyle w:val="a9"/>
        <w:jc w:val="center"/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02F16" w:rsidRDefault="00402F16">
      <w:pPr>
        <w:pStyle w:val="a9"/>
        <w:jc w:val="both"/>
      </w:pPr>
    </w:p>
    <w:p w:rsidR="00A329EA" w:rsidRDefault="00402F16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>15</w:t>
      </w:r>
      <w:r w:rsidR="005F54CB">
        <w:rPr>
          <w:rFonts w:ascii="Times New Roman" w:hAnsi="Times New Roman" w:cs="Times New Roman"/>
          <w:sz w:val="28"/>
          <w:szCs w:val="28"/>
        </w:rPr>
        <w:t>.10.2013                                        с</w:t>
      </w:r>
      <w:proofErr w:type="gramStart"/>
      <w:r w:rsidR="005F54C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5F54CB">
        <w:rPr>
          <w:rFonts w:ascii="Times New Roman" w:hAnsi="Times New Roman" w:cs="Times New Roman"/>
          <w:sz w:val="28"/>
          <w:szCs w:val="28"/>
        </w:rPr>
        <w:t xml:space="preserve">ичаево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F54C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1184</w:t>
      </w:r>
    </w:p>
    <w:p w:rsidR="00A329EA" w:rsidRDefault="00A329EA">
      <w:pPr>
        <w:pStyle w:val="a9"/>
        <w:jc w:val="both"/>
      </w:pPr>
    </w:p>
    <w:p w:rsidR="00A329EA" w:rsidRDefault="00A329EA">
      <w:pPr>
        <w:pStyle w:val="a9"/>
        <w:jc w:val="both"/>
      </w:pPr>
    </w:p>
    <w:p w:rsidR="00A329EA" w:rsidRDefault="005F54CB">
      <w:pPr>
        <w:pStyle w:val="a9"/>
        <w:jc w:val="both"/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района от 27.07.2011г №554 «Об утверждении административного регламента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 в общеобразовательных учреждениях»</w:t>
      </w:r>
    </w:p>
    <w:p w:rsidR="00A329EA" w:rsidRDefault="00A329EA">
      <w:pPr>
        <w:pStyle w:val="a9"/>
        <w:jc w:val="center"/>
      </w:pP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отдельных положений административного регламента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 в общеобразовательных учреждениях» в соответствие с </w:t>
      </w:r>
      <w:r w:rsidRPr="005F54C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sz w:val="28"/>
          <w:szCs w:val="28"/>
        </w:rPr>
        <w:t>Российской Федерации от 27.07.</w:t>
      </w:r>
      <w:r w:rsidRPr="005F54CB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5F54CB">
        <w:rPr>
          <w:rFonts w:ascii="Times New Roman" w:hAnsi="Times New Roman" w:cs="Times New Roman"/>
          <w:sz w:val="28"/>
          <w:szCs w:val="28"/>
        </w:rPr>
        <w:t xml:space="preserve"> №210 - 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района постановляет: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1.Внести в постановление администрации района от 27.07.2011г №554 «Об утверждении административного регламента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 в общеобразовательных учреждениях» следующие изменения: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1.1.Заменить по тексту административного регламента слова «информационная система электронный дневник, электронный журнал успеваемости» на слова «информационная система электронных  дневников, электронных журналов успеваемости» в соответствующем числе и падеже, слова «среднее (полное) общее образование» на слова «среднее общее образование»</w:t>
      </w:r>
      <w:r w:rsidR="00357BD6">
        <w:rPr>
          <w:rFonts w:ascii="Times New Roman" w:hAnsi="Times New Roman" w:cs="Times New Roman"/>
          <w:sz w:val="28"/>
          <w:szCs w:val="28"/>
        </w:rPr>
        <w:t>, слово «учреждение» на слово «организация»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1.2.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1.2.1.Пункт 2.2. изложить в новой редакции: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«2.2.Муниципальная услуга предоставляется образовательными  учреждениями, реализующими в соответствии с действующей лицензией программы начального общего, основного общего, среднего общего образования, имеющими свидетельство о государственной аккредитации. Сведения об организациях представлены в приложении №4 к административному регламенту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1.2.2.пункт 2.4. изложить в новой редакции: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Сроки предоставления муниципальной услуги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Рассмотрение заявления осуществляется руководителем Учреждения в течение 7 календарных дней от даты поступления заявления в Учреждение.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принятия решения о предоставлении муниципальной услуги заявителю предоставляется активационный код для активации в информационной системе электронный дневник, электронный журнал успеваемости не позднее 7 календарных дней от даты поступления заявления в Учреждение.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случае отказа в предоставлении муниципальной услуги заявителю предоставляются обоснованные причины невозможности предоставления муниципальной услуги на официальном бланке Учреждения за подписью руководителя не позднее 7 календарных дней от даты поступления заявления в Учреждение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1.2.3.пункты 2.10., 2.11. изложить в новой редакции: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2.10.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Сроки и условия предоставления муниципальной услуги.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Максимальный срок ожидания в очереди при подаче заявления не может превышать 15 минут.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Регистрация заявления производится в день его поступления в Учреждение.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Максимальный срок ожидания получения активационного кода активации в информационной системе электронных  дневников, электронных журналов успеваемости не может составлять более 7 календарных дней.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2.11.Срок регистрации запроса заявителя о предоставлении муниципальной услуги.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Заявитель подает заявление на предоставление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 муниципальной услуги – в течение дня после подачи запроса.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Запросы, направленные в ОУ почтовым отправлением или полученные при личном обращении заявителя, регистрируются в порядке делопроизводства.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Рассмотрение заявления осуществляется руководителем Учреждения в течение 7 календарных дней от даты поступления заявления в Учреждение.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случае принятия решения о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 заявителю предоставляется активационный код для активации в информационной системе электронных  дневников, электронных журналов успеваемости не позднее 7 календарных дней от даты поступления заявления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Учреждение.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заявителю предоставляются обоснованные причины невозможности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на официальном бланке Учреждения за подписью руководителя не позднее 7 календарных дней от даты поступления заявления в Учреждение.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После активации заявителя в информационной системе электронных  дневников, электронных журналов успеваемости услуга предоставляется в режиме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(постоянно)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1.2.4.пункт 2.13.1. изложить в новой редакции: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«2.13.1.Информация о порядке предоставления государственной услуги предоставляется: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непосредственно в Организациях при личном приеме;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 использованием средств телефонной связи, электронного информирования;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посредством размещения в информационно-телекоммуникационной сети Интернет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Пичаевского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района: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54.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tambov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 на сайтах общеобразовательных учреждений, которые предоставляют услугу (Приложения №4,5,6), публикации в средствах массовой информации,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посредством размещения на информационных стендах. 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Консультации (справки) по вопросам предоставления муниципальной услуги предоставляются специалистами, в том числе специально выделенными для предоставления консультаций.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консультации заинтересованное лицо обращается непосредственно в Организацию. 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Если информация, полученная в Организации, не удовлетворит гражданина, он вправе в письменном виде, устно или в электронной форме обратиться в отдел образования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Пичаевского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Основными требованиями при консультировании (информировании) является: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актуальность;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своевременность;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четкость в изложении материала;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полнота консультирования;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наглядность форм подачи материала;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удобство и доступность.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сроки приема и рассмотрения документов;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основания отказа в предоставлении муниципальной услуги;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(бездействий) и решений, осуществляемых и принимаемых в ходе предоставления муниципальной услуги;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иные вопросы, возникающие у заявителя при предоставлении муниципальной услуги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1.3.Раздел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дополнить пунктом 2.15.: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«2.15.Организация не вправе требовать от заявителя: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Тамбовской области и муниципальными правовыми актами находятся в распоряжении</w:t>
      </w:r>
    </w:p>
    <w:p w:rsidR="00A329EA" w:rsidRDefault="005F54CB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органов, предоставляющих муниципальную услугу,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части б статьи 7 Федерального закона «Об организации предоставления государственных и муниципальных услуг»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1.4.В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1.4.1.Из пункта 3.2. исключить абзац 11 «Общий максимальный срок приема документов от физических лиц не должен превышать 30 минут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329EA" w:rsidRDefault="005F54CB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1.5.Приложение №4 к административному регламенту изложить в новой редакции согласно приложению №1 к настоящему постановлению.</w:t>
      </w:r>
    </w:p>
    <w:p w:rsidR="00A329EA" w:rsidRDefault="005F54CB" w:rsidP="0087616D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7616D" w:rsidRPr="0087616D">
        <w:rPr>
          <w:rFonts w:ascii="Times New Roman" w:hAnsi="Times New Roman" w:cs="Times New Roman"/>
          <w:sz w:val="28"/>
          <w:szCs w:val="28"/>
        </w:rPr>
        <w:t>Настоящее постановление подлежит опубликованию на официальном сайте «Тамбовского областного портала» в информационно-телекоммуникационной сети Интернет (</w:t>
      </w:r>
      <w:hyperlink r:id="rId4" w:history="1">
        <w:r w:rsidR="0087616D" w:rsidRPr="0087616D">
          <w:rPr>
            <w:rStyle w:val="aa"/>
            <w:rFonts w:ascii="Times New Roman" w:hAnsi="Times New Roman" w:cs="Times New Roman"/>
          </w:rPr>
          <w:t>www.top68.ru</w:t>
        </w:r>
      </w:hyperlink>
      <w:r w:rsidR="0087616D" w:rsidRPr="0087616D">
        <w:rPr>
          <w:rFonts w:ascii="Times New Roman" w:hAnsi="Times New Roman" w:cs="Times New Roman"/>
          <w:sz w:val="28"/>
          <w:szCs w:val="28"/>
        </w:rPr>
        <w:t>) и вступает в силу после официального опубликования.</w:t>
      </w:r>
    </w:p>
    <w:p w:rsidR="0087616D" w:rsidRDefault="0087616D" w:rsidP="0087616D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7616D" w:rsidRDefault="0087616D" w:rsidP="0087616D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7616D" w:rsidRDefault="0087616D" w:rsidP="0087616D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7616D" w:rsidRDefault="0087616D" w:rsidP="0087616D">
      <w:pPr>
        <w:ind w:firstLine="680"/>
        <w:jc w:val="both"/>
      </w:pPr>
    </w:p>
    <w:p w:rsidR="00A329EA" w:rsidRDefault="005F54CB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Глава администрации рай</w:t>
      </w:r>
      <w:r w:rsidR="00E21303">
        <w:rPr>
          <w:rFonts w:ascii="Times New Roman" w:hAnsi="Times New Roman" w:cs="Times New Roman"/>
          <w:sz w:val="28"/>
          <w:szCs w:val="28"/>
        </w:rPr>
        <w:t xml:space="preserve">она   </w:t>
      </w:r>
      <w:r>
        <w:rPr>
          <w:rFonts w:ascii="Times New Roman" w:hAnsi="Times New Roman" w:cs="Times New Roman"/>
          <w:sz w:val="28"/>
          <w:szCs w:val="28"/>
        </w:rPr>
        <w:t xml:space="preserve"> А.А.Перов</w:t>
      </w:r>
    </w:p>
    <w:p w:rsidR="00A329EA" w:rsidRDefault="00A329EA">
      <w:pPr>
        <w:pStyle w:val="ConsPlusNormal"/>
        <w:jc w:val="both"/>
      </w:pPr>
    </w:p>
    <w:p w:rsidR="00A329EA" w:rsidRDefault="00A329EA">
      <w:pPr>
        <w:pStyle w:val="ConsPlusNormal"/>
        <w:jc w:val="both"/>
      </w:pPr>
    </w:p>
    <w:p w:rsidR="00A329EA" w:rsidRDefault="00A329EA">
      <w:pPr>
        <w:pStyle w:val="ConsPlusNormal"/>
        <w:jc w:val="both"/>
      </w:pPr>
    </w:p>
    <w:p w:rsidR="00A329EA" w:rsidRDefault="00A329EA">
      <w:pPr>
        <w:pStyle w:val="ConsPlusNormal"/>
        <w:jc w:val="both"/>
      </w:pPr>
    </w:p>
    <w:p w:rsidR="00A329EA" w:rsidRDefault="00A329EA">
      <w:pPr>
        <w:pStyle w:val="a3"/>
        <w:spacing w:after="0" w:line="100" w:lineRule="atLeast"/>
        <w:jc w:val="both"/>
      </w:pPr>
    </w:p>
    <w:p w:rsidR="00A329EA" w:rsidRDefault="00A329EA">
      <w:pPr>
        <w:pStyle w:val="a3"/>
        <w:spacing w:after="0" w:line="100" w:lineRule="atLeast"/>
        <w:jc w:val="both"/>
      </w:pPr>
    </w:p>
    <w:p w:rsidR="00A329EA" w:rsidRDefault="00A329EA">
      <w:pPr>
        <w:pStyle w:val="a3"/>
        <w:spacing w:after="0" w:line="100" w:lineRule="atLeast"/>
        <w:jc w:val="both"/>
      </w:pPr>
    </w:p>
    <w:p w:rsidR="00A329EA" w:rsidRDefault="00A329EA">
      <w:pPr>
        <w:pStyle w:val="a3"/>
        <w:jc w:val="both"/>
      </w:pPr>
    </w:p>
    <w:p w:rsidR="00A329EA" w:rsidRDefault="00A329EA">
      <w:pPr>
        <w:pStyle w:val="a3"/>
        <w:jc w:val="both"/>
      </w:pPr>
    </w:p>
    <w:p w:rsidR="00A329EA" w:rsidRDefault="00A329EA">
      <w:pPr>
        <w:pStyle w:val="a3"/>
        <w:jc w:val="both"/>
      </w:pPr>
    </w:p>
    <w:p w:rsidR="00A329EA" w:rsidRDefault="00A329EA">
      <w:pPr>
        <w:pStyle w:val="a3"/>
        <w:jc w:val="both"/>
      </w:pPr>
    </w:p>
    <w:p w:rsidR="00A329EA" w:rsidRDefault="00A329EA">
      <w:pPr>
        <w:pStyle w:val="a3"/>
        <w:jc w:val="both"/>
      </w:pPr>
    </w:p>
    <w:p w:rsidR="00A329EA" w:rsidRDefault="00A329EA">
      <w:pPr>
        <w:pStyle w:val="a3"/>
        <w:jc w:val="both"/>
      </w:pPr>
    </w:p>
    <w:p w:rsidR="00A329EA" w:rsidRDefault="00A329EA">
      <w:pPr>
        <w:pStyle w:val="a3"/>
      </w:pPr>
    </w:p>
    <w:p w:rsidR="00A329EA" w:rsidRDefault="00A329EA">
      <w:pPr>
        <w:pStyle w:val="a3"/>
      </w:pPr>
    </w:p>
    <w:p w:rsidR="00A329EA" w:rsidRDefault="00A329EA">
      <w:pPr>
        <w:pStyle w:val="a3"/>
      </w:pP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/>
      </w:tblPr>
      <w:tblGrid>
        <w:gridCol w:w="3592"/>
        <w:gridCol w:w="5879"/>
      </w:tblGrid>
      <w:tr w:rsidR="00A329EA">
        <w:trPr>
          <w:trHeight w:val="1"/>
        </w:trPr>
        <w:tc>
          <w:tcPr>
            <w:tcW w:w="35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Default="00A329EA">
            <w:pPr>
              <w:pStyle w:val="a3"/>
              <w:spacing w:line="240" w:lineRule="exact"/>
              <w:jc w:val="right"/>
            </w:pPr>
          </w:p>
        </w:tc>
        <w:tc>
          <w:tcPr>
            <w:tcW w:w="58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Default="00A329EA">
            <w:pPr>
              <w:pStyle w:val="a9"/>
            </w:pPr>
          </w:p>
          <w:p w:rsidR="00A329EA" w:rsidRDefault="00A329EA">
            <w:pPr>
              <w:pStyle w:val="a9"/>
            </w:pPr>
          </w:p>
          <w:p w:rsidR="00A329EA" w:rsidRDefault="005F54CB">
            <w:pPr>
              <w:pStyle w:val="a9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329EA" w:rsidRDefault="005F54CB">
            <w:pPr>
              <w:pStyle w:val="a9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района </w:t>
            </w:r>
          </w:p>
          <w:p w:rsidR="00A329EA" w:rsidRDefault="00E21303">
            <w:pPr>
              <w:pStyle w:val="a9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15.10.2013г №1184</w:t>
            </w:r>
            <w:r w:rsidR="005F54C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329EA" w:rsidRDefault="00A329EA">
            <w:pPr>
              <w:pStyle w:val="a9"/>
            </w:pPr>
          </w:p>
          <w:p w:rsidR="00A329EA" w:rsidRDefault="00A329EA">
            <w:pPr>
              <w:pStyle w:val="a9"/>
            </w:pPr>
          </w:p>
        </w:tc>
      </w:tr>
    </w:tbl>
    <w:p w:rsidR="00A329EA" w:rsidRPr="00E21303" w:rsidRDefault="005F54CB">
      <w:pPr>
        <w:pStyle w:val="a3"/>
        <w:spacing w:line="240" w:lineRule="exact"/>
        <w:jc w:val="center"/>
        <w:rPr>
          <w:sz w:val="24"/>
          <w:szCs w:val="24"/>
        </w:rPr>
      </w:pPr>
      <w:r w:rsidRPr="00E21303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lastRenderedPageBreak/>
        <w:t xml:space="preserve">Перечень образовательных учреждений, предоставляющих муниципальную услугу по предоставлению информации </w:t>
      </w:r>
      <w:r w:rsidRPr="00E213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текущей успеваемости учащегося, ведение электронного дневника и электронного журнала успеваемости</w:t>
      </w:r>
    </w:p>
    <w:p w:rsidR="00A329EA" w:rsidRPr="00E21303" w:rsidRDefault="00A329EA">
      <w:pPr>
        <w:pStyle w:val="a3"/>
        <w:spacing w:line="240" w:lineRule="exact"/>
        <w:jc w:val="center"/>
        <w:rPr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42"/>
        <w:gridCol w:w="1752"/>
        <w:gridCol w:w="6343"/>
        <w:gridCol w:w="942"/>
      </w:tblGrid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№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п\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Наименование учреждения 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Почтовый адрес, электронный адрес, контактный телефон, факс, адрес сайта.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График работы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1.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Байловский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393975,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.Б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айловка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2-я,  ул.Школьная, д.22 А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  <w:lang w:val="en-US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.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адрес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5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bailovkaHYPERLINK "mailto:bailovka@yandex.ru"@HYPERLINK "mailto:bailovka@yandex.ru"yandexHYPERLINK "mailto:bailovka@yandex.ru".HYPERLINK "mailto:bailovka@yandex.ru"ru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тел. (8-475-54) 32231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адрес сайта </w:t>
            </w:r>
            <w:hyperlink r:id="rId6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</w:rPr>
                <w:t>http://bailovka.68eHYPERLINK "http://bailovka.68edu.ru/"du.ru</w:t>
              </w:r>
            </w:hyperlink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2.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Б-Ломовисский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393980,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.Б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-Ломовис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, ул.Центральная, д.47, 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  <w:lang w:val="en-US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.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адрес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7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lomovisHYPERLINK "mailto:lomovis@yandex.ru"@HYPERLINK "mailto:lomovis@yandex.ru"yandexHYPERLINK "mailto:lomovis@yandex.ru".HYPERLINK "mailto:lomovis@yandex.ru"ru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тел. (8-475-54) 2-44-10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адрес сайта </w:t>
            </w:r>
            <w:hyperlink r:id="rId8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</w:rPr>
                <w:t>http://blomsosh.68edu.ru</w:t>
              </w:r>
            </w:hyperlink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Липовский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393990,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.Л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иповка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, ул.Молодежная, д.3, 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  <w:lang w:val="en-US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.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адрес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9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lipsohHYPERLINK "mailto:lipsoh1@yandex.ru"1@HYPERLINK "mailto:lipsoh1@yandex.ru"yandexHYPERLINK "mailto:lipsoh1@yandex.ru".HYPERLINK "mailto:lipsoh1@yandex.ru"ru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тел. (8-475-54) 3-81-93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адрес сайта </w:t>
            </w:r>
            <w:hyperlink r:id="rId10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</w:rPr>
                <w:t>http://lipovka.68edu.ru</w:t>
              </w:r>
            </w:hyperlink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4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Пичаевская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393970,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с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ичаево, ул.Ленинская, д.1, 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  <w:lang w:val="en-US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.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адрес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11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pichaevosochHYPERLINK "mailto:pichaevosoch68@yandex.ru"68@HYPERLINK "mailto:pichaevosoch68@yandex.ru"yandexHYPERLINK "mailto:pichaevosoch68@yandex.ru".HYPERLINK "mailto:pichaevosoch68@yandex.ru"ru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. (8-475-54) 2-78-30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адрес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сайта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</w:t>
            </w:r>
            <w:r w:rsidRPr="00E213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</w:t>
            </w:r>
            <w:r w:rsidRPr="00E213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12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pichskool.68edu.ru/</w:t>
              </w:r>
            </w:hyperlink>
          </w:p>
          <w:p w:rsidR="00A329EA" w:rsidRPr="00E21303" w:rsidRDefault="00B26C62">
            <w:pPr>
              <w:pStyle w:val="a3"/>
              <w:spacing w:line="276" w:lineRule="exact"/>
              <w:rPr>
                <w:sz w:val="24"/>
                <w:szCs w:val="24"/>
                <w:lang w:val="en-US"/>
              </w:rPr>
            </w:pPr>
            <w:hyperlink r:id="rId13">
              <w:r w:rsidR="005F54CB"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pichaevoHYPERLINK "http://pichskool.68edu.ru/pichaevo/index.htm"/HYPERLINK "http://pichskool.68edu.ru/pichaevo/index.htm"indexHYPERLINK "http://pichskool.68edu.ru/pichaevo/index.htm".HYPERLINK "http://pichskool.68edu.ru/pichaevo/index.htm"htm</w:t>
              </w:r>
            </w:hyperlink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МОУ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Рудовская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393985,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с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.Р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удовка, ул.Садовая, д.2, 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  <w:lang w:val="en-US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.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адрес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14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rudHYPERLINK "mailto:rud19652009@rambler.ru"19652009@HYPERLINK "mailto:rud19652009@rambler.ru"ramblerHYPERLINK "mailto:rud19652009@rambler.ru".HYPERLINK "mailto:rud19652009@rambler.ru"ru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 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тел. (8-475-54) 3-62-88</w:t>
            </w:r>
          </w:p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адрес сайта </w:t>
            </w:r>
            <w:hyperlink r:id="rId15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</w:rPr>
                <w:t>http://rudovka.68edu.ru</w:t>
              </w:r>
            </w:hyperlink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Б-Шереметьевский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393984,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.Б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-Шереметьево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ул.Центральная,д.2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очта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: </w:t>
            </w:r>
            <w:hyperlink r:id="rId16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</w:rPr>
                <w:t>bHYPERLINK "mailto:b-scheremet@yandex.ru"-HYPERLINK "mailto:b-scheremet@yandex.ru"scheremetHYPERLINK "mailto:b-scheremet@yandex.ru"@HYPERLINK "mailto:b-scheremet@yandex.ru"yandexHYPERLINK "mailto:b-scheremet@yandex.ru".HYPERLINK "mailto:b-scheremet@yandex.ru"ru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 Тел.(8-475-54)42217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Вернадовский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393995,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пос.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с-за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«Подъем», 1-е отделение, ул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.Ш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кольная, д.17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.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дрес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17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vernadovkaschoolHYPERLINK "mailto:vernadovkaschool@mail.ru"@HYPERLINK "mailto:vernadovkaschool@mail.ru"mailHYPERLINK "mailto:vernadovkaschool@mail.ru".HYPERLINK "mailto:vernadovkaschool@mail.ru"ru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(8-475-54)41130  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8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Егоровский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393971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.Е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горовка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ул.Центральная, д.50в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очта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: </w:t>
            </w:r>
            <w:hyperlink r:id="rId18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</w:rPr>
                <w:t>BIVHYPERLINK "mailto:BIV33148@yandex.ru"33148@HYPERLINK "mailto:BIV33148@yandex.ru"yandexHYPERLINK "mailto:BIV33148@yandex.ru".HYPERLINK "mailto:BIV33148@yandex.ru"ru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 Тел: (8-475-54)33148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Бадин-Угловский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393993,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с.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Бадин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Угол, ул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.Ц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ентральная, д.6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.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очта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19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filialHYPERLINK "mailto:filial09@yandex.ru"09@HYPERLINK "mailto:filial09@yandex.ru"yandexHYPERLINK "mailto:filial09@yandex.ru".HYPERLINK "mailto:filial09@yandex.ru"ru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 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Тел: (8-475-54)37280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Волхонщинский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393978,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с.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Волхонщина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ул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.З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аречная, д.11а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.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очта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20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natalivorobeHYPERLINK "mailto:natalivorobe@yandex.ru"@HYPERLINK "mailto:natalivorobe@yandex.ru"yandexHYPERLINK "mailto:natalivorobe@yandex.ru".HYPERLINK "mailto:natalivorobe@yandex.ru"ru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  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Тел: (8-475-54)31216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11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Вяжлинский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393973,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с.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Вяжли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ул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.Ц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ентральная, д.5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.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очта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21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wooschHYPERLINK "mailto:woosch2008@yandex.ru"2008@HYPERLINK "mailto:woosch2008@yandex.ru"yandexHYPERLINK "mailto:woosch2008@yandex.ru".HYPERLINK "mailto:woosch2008@yandex.ru"ru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: (8-475-54)34127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Гагаринский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393981,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с.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Гагарино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2-e, ул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.С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адовая, д.4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.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очта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22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aleHYPERLINK "mailto:ale1278@yandex.ru"1278@HYPERLINK "mailto:ale1278@yandex.ru"yandexHYPERLINK "mailto:ale1278@yandex.ru".HYPERLINK "mailto:ale1278@yandex.ru"ru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: (8-475-54)23106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Лесхозовский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393980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пос. Октябрьский, ул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.Н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овая, д.16 б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очта: </w:t>
            </w:r>
            <w:hyperlink r:id="rId23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</w:rPr>
                <w:t xml:space="preserve">miiHYPERLINK "mailto:mii47221@yandex.ru"47221@HYPERLINK "mailto:mii47221@yandex.ru"yandexHYPERLINK "mailto:mii47221@yandex.ru".HYPERLINK </w:t>
              </w:r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</w:rPr>
                <w:lastRenderedPageBreak/>
                <w:t>"mailto:mii47221@yandex.ru"ru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 Тел: (8-475-54)47221 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Питимский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393991,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итим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ул.Молодежная, д.12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.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очта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24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spitimHYPERLINK "mailto:spitim@yandex.ru"@HYPERLINK "mailto:spitim@yandex.ru"yandexHYPERLINK "mailto:spitim@yandex.ru".HYPERLINK "mailto:spitim@yandex.ru"ru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  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: (8-475-54)37267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15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П-Васильевский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393983,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с.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Покро-Васильево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ул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.В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ыселка, д.2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.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очта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25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wasilievoHYPERLINK "mailto:wasilievo@yandex.ru"@HYPERLINK "mailto:wasilievo@yandex.ru"yandexHYPERLINK "mailto:wasilievo@yandex.ru".HYPERLINK "mailto:wasilievo@yandex.ru"ru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Тел: (8-475-54)39110</w:t>
            </w: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  <w:tr w:rsidR="00A329EA" w:rsidRPr="00E21303" w:rsidTr="00E21303">
        <w:trPr>
          <w:trHeight w:val="1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16</w:t>
            </w:r>
          </w:p>
        </w:tc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Тараксинский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филиал МБОУ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Пичаевской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СОШ</w:t>
            </w:r>
          </w:p>
        </w:tc>
        <w:tc>
          <w:tcPr>
            <w:tcW w:w="6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393977, Тамбовская обл.,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Пичаевский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район, с. </w:t>
            </w: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Таракса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ул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.К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расная, д19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  <w:lang w:val="en-US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Эл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>.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очта</w:t>
            </w: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: </w:t>
            </w:r>
            <w:hyperlink r:id="rId26">
              <w:r w:rsidRPr="00E21303">
                <w:rPr>
                  <w:rStyle w:val="-"/>
                  <w:rFonts w:ascii="Times New Roman" w:hAnsi="Times New Roman" w:cs="Times New Roman"/>
                  <w:sz w:val="24"/>
                  <w:szCs w:val="24"/>
                  <w:lang w:val="en-US"/>
                </w:rPr>
                <w:t>fayHYPERLINK "mailto:fay35221@yandex.ru"35221@HYPERLINK "mailto:fay35221@yandex.ru"yandexHYPERLINK "mailto:fay35221@yandex.ru".HYPERLINK "mailto:fay35221@yandex.ru"ru</w:t>
              </w:r>
            </w:hyperlink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 </w:t>
            </w:r>
          </w:p>
          <w:p w:rsidR="00A329EA" w:rsidRPr="00E21303" w:rsidRDefault="005F54CB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Тел: (8-475-54)35221</w:t>
            </w:r>
          </w:p>
          <w:p w:rsidR="00A329EA" w:rsidRPr="00E21303" w:rsidRDefault="00A329EA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</w:p>
          <w:p w:rsidR="00A329EA" w:rsidRPr="00E21303" w:rsidRDefault="00A329EA">
            <w:pPr>
              <w:pStyle w:val="a3"/>
              <w:spacing w:line="276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proofErr w:type="spell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Пн</w:t>
            </w:r>
            <w:proofErr w:type="gramStart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.-</w:t>
            </w:r>
            <w:proofErr w:type="gram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пят</w:t>
            </w:r>
            <w:proofErr w:type="spellEnd"/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A329EA" w:rsidRPr="00E21303" w:rsidRDefault="005F54CB">
            <w:pPr>
              <w:pStyle w:val="a3"/>
              <w:spacing w:line="276" w:lineRule="exact"/>
              <w:jc w:val="center"/>
              <w:rPr>
                <w:sz w:val="24"/>
                <w:szCs w:val="24"/>
              </w:rPr>
            </w:pPr>
            <w:r w:rsidRPr="00E2130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8.00-16.00.</w:t>
            </w:r>
          </w:p>
        </w:tc>
      </w:tr>
    </w:tbl>
    <w:p w:rsidR="00A329EA" w:rsidRDefault="00A329EA">
      <w:pPr>
        <w:pStyle w:val="a3"/>
      </w:pPr>
    </w:p>
    <w:sectPr w:rsidR="00A329EA" w:rsidSect="00A329EA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29EA"/>
    <w:rsid w:val="000929D9"/>
    <w:rsid w:val="00320CA9"/>
    <w:rsid w:val="00357BD6"/>
    <w:rsid w:val="00402F16"/>
    <w:rsid w:val="004468D0"/>
    <w:rsid w:val="004861A8"/>
    <w:rsid w:val="005F54CB"/>
    <w:rsid w:val="0087616D"/>
    <w:rsid w:val="00A329EA"/>
    <w:rsid w:val="00B26C62"/>
    <w:rsid w:val="00D654D3"/>
    <w:rsid w:val="00E21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329EA"/>
    <w:pPr>
      <w:tabs>
        <w:tab w:val="left" w:pos="708"/>
      </w:tabs>
      <w:suppressAutoHyphens/>
    </w:pPr>
    <w:rPr>
      <w:rFonts w:ascii="Calibri" w:eastAsia="SimSun" w:hAnsi="Calibri"/>
      <w:lang w:eastAsia="en-US"/>
    </w:rPr>
  </w:style>
  <w:style w:type="character" w:customStyle="1" w:styleId="-">
    <w:name w:val="Интернет-ссылка"/>
    <w:rsid w:val="00A329EA"/>
    <w:rPr>
      <w:color w:val="000080"/>
      <w:u w:val="single"/>
      <w:lang w:val="ru-RU" w:eastAsia="ru-RU" w:bidi="ru-RU"/>
    </w:rPr>
  </w:style>
  <w:style w:type="paragraph" w:customStyle="1" w:styleId="a4">
    <w:name w:val="Заголовок"/>
    <w:basedOn w:val="a3"/>
    <w:next w:val="a5"/>
    <w:rsid w:val="00A329E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A329EA"/>
    <w:pPr>
      <w:spacing w:after="120"/>
    </w:pPr>
  </w:style>
  <w:style w:type="paragraph" w:styleId="a6">
    <w:name w:val="List"/>
    <w:basedOn w:val="a5"/>
    <w:rsid w:val="00A329EA"/>
    <w:rPr>
      <w:rFonts w:cs="Mangal"/>
    </w:rPr>
  </w:style>
  <w:style w:type="paragraph" w:styleId="a7">
    <w:name w:val="Title"/>
    <w:basedOn w:val="a3"/>
    <w:rsid w:val="00A329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A329EA"/>
    <w:pPr>
      <w:suppressLineNumbers/>
    </w:pPr>
    <w:rPr>
      <w:rFonts w:cs="Mangal"/>
    </w:rPr>
  </w:style>
  <w:style w:type="paragraph" w:styleId="a9">
    <w:name w:val="No Spacing"/>
    <w:rsid w:val="00A329EA"/>
    <w:pPr>
      <w:tabs>
        <w:tab w:val="left" w:pos="708"/>
      </w:tabs>
      <w:suppressAutoHyphens/>
      <w:spacing w:after="0" w:line="100" w:lineRule="atLeast"/>
    </w:pPr>
    <w:rPr>
      <w:rFonts w:ascii="Calibri" w:eastAsia="SimSun" w:hAnsi="Calibri"/>
      <w:lang w:eastAsia="en-US"/>
    </w:rPr>
  </w:style>
  <w:style w:type="paragraph" w:customStyle="1" w:styleId="1">
    <w:name w:val="Обычный1"/>
    <w:rsid w:val="00A329EA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A329EA"/>
    <w:pPr>
      <w:widowControl w:val="0"/>
      <w:tabs>
        <w:tab w:val="left" w:pos="708"/>
      </w:tabs>
      <w:suppressAutoHyphens/>
      <w:spacing w:after="0" w:line="100" w:lineRule="atLeast"/>
    </w:pPr>
    <w:rPr>
      <w:rFonts w:ascii="Arial" w:eastAsia="Times New Roman" w:hAnsi="Arial" w:cs="Arial"/>
      <w:sz w:val="20"/>
      <w:szCs w:val="20"/>
    </w:rPr>
  </w:style>
  <w:style w:type="character" w:styleId="aa">
    <w:name w:val="Hyperlink"/>
    <w:rsid w:val="0087616D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msosh.68edu.ru/" TargetMode="External"/><Relationship Id="rId13" Type="http://schemas.openxmlformats.org/officeDocument/2006/relationships/hyperlink" Target="http://pichskool.68edu.ru/pichaevo/index.htm" TargetMode="External"/><Relationship Id="rId18" Type="http://schemas.openxmlformats.org/officeDocument/2006/relationships/hyperlink" Target="mailto:BIV33148@yandex.ru" TargetMode="External"/><Relationship Id="rId26" Type="http://schemas.openxmlformats.org/officeDocument/2006/relationships/hyperlink" Target="mailto:fay35221@yandex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woosch2008@yandex.ru" TargetMode="External"/><Relationship Id="rId7" Type="http://schemas.openxmlformats.org/officeDocument/2006/relationships/hyperlink" Target="mailto:lomovis@yandex.ru" TargetMode="External"/><Relationship Id="rId12" Type="http://schemas.openxmlformats.org/officeDocument/2006/relationships/hyperlink" Target="http://pichskool.68edu.ru/pichaevo/index.htm" TargetMode="External"/><Relationship Id="rId17" Type="http://schemas.openxmlformats.org/officeDocument/2006/relationships/hyperlink" Target="mailto:vernadovkaschool@mail.ru" TargetMode="External"/><Relationship Id="rId25" Type="http://schemas.openxmlformats.org/officeDocument/2006/relationships/hyperlink" Target="mailto:wasilievo@yandex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b-scheremet@yandex.ru" TargetMode="External"/><Relationship Id="rId20" Type="http://schemas.openxmlformats.org/officeDocument/2006/relationships/hyperlink" Target="mailto:natalivorobe@yandex.ru" TargetMode="External"/><Relationship Id="rId1" Type="http://schemas.openxmlformats.org/officeDocument/2006/relationships/styles" Target="styles.xml"/><Relationship Id="rId6" Type="http://schemas.openxmlformats.org/officeDocument/2006/relationships/hyperlink" Target="http://bailovka.68edu.ru/" TargetMode="External"/><Relationship Id="rId11" Type="http://schemas.openxmlformats.org/officeDocument/2006/relationships/hyperlink" Target="mailto:pichaevosoch68@yandex.ru" TargetMode="External"/><Relationship Id="rId24" Type="http://schemas.openxmlformats.org/officeDocument/2006/relationships/hyperlink" Target="mailto:spitim@yandex.ru" TargetMode="External"/><Relationship Id="rId5" Type="http://schemas.openxmlformats.org/officeDocument/2006/relationships/hyperlink" Target="mailto:bailovka@yandex.ru" TargetMode="External"/><Relationship Id="rId15" Type="http://schemas.openxmlformats.org/officeDocument/2006/relationships/hyperlink" Target="http://rudovka.68edu.ru/" TargetMode="External"/><Relationship Id="rId23" Type="http://schemas.openxmlformats.org/officeDocument/2006/relationships/hyperlink" Target="mailto:mii47221@yandex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ipovka.68edu.ru/" TargetMode="External"/><Relationship Id="rId19" Type="http://schemas.openxmlformats.org/officeDocument/2006/relationships/hyperlink" Target="mailto:filial09@yandex.ru" TargetMode="External"/><Relationship Id="rId4" Type="http://schemas.openxmlformats.org/officeDocument/2006/relationships/hyperlink" Target="http://www.top68.ru/" TargetMode="External"/><Relationship Id="rId9" Type="http://schemas.openxmlformats.org/officeDocument/2006/relationships/hyperlink" Target="mailto:lipsoh1@yandex.ru" TargetMode="External"/><Relationship Id="rId14" Type="http://schemas.openxmlformats.org/officeDocument/2006/relationships/hyperlink" Target="mailto:rud19652009@rambler.ru" TargetMode="External"/><Relationship Id="rId22" Type="http://schemas.openxmlformats.org/officeDocument/2006/relationships/hyperlink" Target="mailto:ale1278@yandex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2013-10-30T07:55:00Z</cp:lastPrinted>
  <dcterms:created xsi:type="dcterms:W3CDTF">2013-10-28T04:28:00Z</dcterms:created>
  <dcterms:modified xsi:type="dcterms:W3CDTF">2013-10-30T07:56:00Z</dcterms:modified>
</cp:coreProperties>
</file>